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D9" w:rsidRDefault="00CD06D9" w:rsidP="00CD06D9">
      <w:pPr>
        <w:tabs>
          <w:tab w:val="left" w:pos="4678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</w:t>
      </w:r>
      <w:r w:rsidRPr="004C6A02">
        <w:rPr>
          <w:rFonts w:ascii="Times New Roman" w:hAnsi="Times New Roman"/>
          <w:b/>
          <w:sz w:val="30"/>
          <w:szCs w:val="30"/>
        </w:rPr>
        <w:t xml:space="preserve"> порядке исчисления среднего заработка</w:t>
      </w:r>
    </w:p>
    <w:p w:rsidR="00CD06D9" w:rsidRDefault="00CD06D9" w:rsidP="00CD06D9">
      <w:pPr>
        <w:tabs>
          <w:tab w:val="left" w:pos="4678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30"/>
          <w:szCs w:val="30"/>
        </w:rPr>
      </w:pPr>
    </w:p>
    <w:p w:rsidR="00CD06D9" w:rsidRPr="001F6976" w:rsidRDefault="00CD06D9" w:rsidP="00CD06D9">
      <w:pPr>
        <w:tabs>
          <w:tab w:val="left" w:pos="4678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30"/>
          <w:szCs w:val="30"/>
        </w:rPr>
      </w:pPr>
      <w:r w:rsidRPr="004C6A02">
        <w:rPr>
          <w:rFonts w:ascii="Times New Roman" w:hAnsi="Times New Roman"/>
          <w:sz w:val="30"/>
          <w:szCs w:val="30"/>
        </w:rPr>
        <w:t xml:space="preserve">Управление по труду, занятости и социальной защите </w:t>
      </w:r>
      <w:r>
        <w:rPr>
          <w:rFonts w:ascii="Times New Roman" w:hAnsi="Times New Roman"/>
          <w:sz w:val="30"/>
          <w:szCs w:val="30"/>
        </w:rPr>
        <w:t>Чашникского</w:t>
      </w:r>
      <w:r w:rsidRPr="004C6A02">
        <w:rPr>
          <w:rFonts w:ascii="Times New Roman" w:hAnsi="Times New Roman"/>
          <w:sz w:val="30"/>
          <w:szCs w:val="30"/>
        </w:rPr>
        <w:t xml:space="preserve"> райисполкома сообщает, что  </w:t>
      </w:r>
      <w:r>
        <w:rPr>
          <w:rFonts w:ascii="Times New Roman" w:hAnsi="Times New Roman"/>
          <w:sz w:val="30"/>
          <w:szCs w:val="30"/>
        </w:rPr>
        <w:t>постановлением Министерства труда и социальной защиты от 24 октября 2019 года №51 скорректировано постановление от 10.04.2000 г. № 47.</w:t>
      </w:r>
    </w:p>
    <w:p w:rsidR="00CD06D9" w:rsidRPr="001F6976" w:rsidRDefault="00CD06D9" w:rsidP="00CD06D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связи с изменениями в оплате труда бюджетников с 1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30"/>
            <w:szCs w:val="30"/>
          </w:rPr>
          <w:t>2020 г</w:t>
        </w:r>
      </w:smartTag>
      <w:r>
        <w:rPr>
          <w:rFonts w:ascii="Times New Roman" w:hAnsi="Times New Roman"/>
          <w:sz w:val="30"/>
          <w:szCs w:val="30"/>
        </w:rPr>
        <w:t xml:space="preserve">. и вступлением в силу с 28 января 2020 года обновленного Трудового кодекса </w:t>
      </w:r>
      <w:r w:rsidRPr="004C6A02">
        <w:rPr>
          <w:rFonts w:ascii="Times New Roman" w:hAnsi="Times New Roman"/>
          <w:b/>
          <w:sz w:val="30"/>
          <w:szCs w:val="30"/>
        </w:rPr>
        <w:t xml:space="preserve">скорректирована Инструкция о порядке исчисления среднего заработка. </w:t>
      </w:r>
    </w:p>
    <w:p w:rsidR="00CD06D9" w:rsidRPr="004C6A02" w:rsidRDefault="00CD06D9" w:rsidP="00CD06D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C6A02">
        <w:rPr>
          <w:rFonts w:ascii="Times New Roman" w:hAnsi="Times New Roman"/>
          <w:sz w:val="30"/>
          <w:szCs w:val="30"/>
        </w:rPr>
        <w:t xml:space="preserve">Определено, что если работник не приступил к работе, средний заработок исчисляется </w:t>
      </w:r>
      <w:r>
        <w:rPr>
          <w:rFonts w:ascii="Times New Roman" w:hAnsi="Times New Roman"/>
          <w:sz w:val="30"/>
          <w:szCs w:val="30"/>
        </w:rPr>
        <w:t xml:space="preserve"> исходя из его тарифной ставки (тарифного оклада, должностного оклада, оклада), определенной в трудовом договоре (контракте).</w:t>
      </w:r>
    </w:p>
    <w:p w:rsidR="00CD06D9" w:rsidRDefault="00CD06D9" w:rsidP="00CD06D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Единовременное пособие на оздоровление, выплачиваемое работникам государственных органов, учитывается при исчислении среднего заработка:</w:t>
      </w:r>
    </w:p>
    <w:p w:rsidR="00CD06D9" w:rsidRDefault="00CD06D9" w:rsidP="00CD06D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при </w:t>
      </w:r>
      <w:proofErr w:type="gramStart"/>
      <w:r>
        <w:rPr>
          <w:rFonts w:ascii="Times New Roman" w:hAnsi="Times New Roman"/>
          <w:sz w:val="30"/>
          <w:szCs w:val="30"/>
        </w:rPr>
        <w:t>выплате его</w:t>
      </w:r>
      <w:proofErr w:type="gramEnd"/>
      <w:r>
        <w:rPr>
          <w:rFonts w:ascii="Times New Roman" w:hAnsi="Times New Roman"/>
          <w:sz w:val="30"/>
          <w:szCs w:val="30"/>
        </w:rPr>
        <w:t xml:space="preserve"> в полном размере - пропорционально месяцам, оставшимся для исчисления среднего заработка по отношению к 12-ти месячному периоду;</w:t>
      </w:r>
    </w:p>
    <w:p w:rsidR="00CD06D9" w:rsidRDefault="00CD06D9" w:rsidP="00CD06D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при выплате его пропорционально отработанному времени </w:t>
      </w:r>
      <w:proofErr w:type="gramStart"/>
      <w:r>
        <w:rPr>
          <w:rFonts w:ascii="Times New Roman" w:hAnsi="Times New Roman"/>
          <w:sz w:val="30"/>
          <w:szCs w:val="30"/>
        </w:rPr>
        <w:t>-п</w:t>
      </w:r>
      <w:proofErr w:type="gramEnd"/>
      <w:r>
        <w:rPr>
          <w:rFonts w:ascii="Times New Roman" w:hAnsi="Times New Roman"/>
          <w:sz w:val="30"/>
          <w:szCs w:val="30"/>
        </w:rPr>
        <w:t>ропорционально месяцам, оставшимся для исчисления среднего заработка по отношению к периоду, за который произведена выплата единовременного пособия на оздоровление.</w:t>
      </w:r>
    </w:p>
    <w:p w:rsidR="00CD06D9" w:rsidRDefault="00CD06D9" w:rsidP="00CD06D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снижении базового оклада, базовой ставки, тарифной ставки  (тарифного оклада), тарифной ставки  первого разряда, изменении системы оплаты труда в принятом для исчисления среднего заработка периоде расчет поправочных коэффициентов производится пропорционально отработанному времени отдельно до и после соответствующего снижения (изменения).</w:t>
      </w:r>
    </w:p>
    <w:p w:rsidR="00CD06D9" w:rsidRDefault="00CD06D9" w:rsidP="00CD06D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Когда в периоде, принятом для исчисления среднего заработка, или в периоде, за который производятся выплаты на основе среднего заработка, работник работал на различных профессиях рабочего (должностях служащего), расчет поправочных коэффициентов производится пропорционально отработанному времени отдельно до и после соответствующего периода работы по каждой профессии рабочего (должности служащего), с учетом базового оклада, базовой ставки, тарифной ставки (тарифного оклада), тарифной ставки первого</w:t>
      </w:r>
      <w:proofErr w:type="gramEnd"/>
      <w:r>
        <w:rPr>
          <w:rFonts w:ascii="Times New Roman" w:hAnsi="Times New Roman"/>
          <w:sz w:val="30"/>
          <w:szCs w:val="30"/>
        </w:rPr>
        <w:t xml:space="preserve"> разряда, </w:t>
      </w:r>
      <w:proofErr w:type="gramStart"/>
      <w:r>
        <w:rPr>
          <w:rFonts w:ascii="Times New Roman" w:hAnsi="Times New Roman"/>
          <w:sz w:val="30"/>
          <w:szCs w:val="30"/>
        </w:rPr>
        <w:t>сложившихся</w:t>
      </w:r>
      <w:proofErr w:type="gramEnd"/>
      <w:r>
        <w:rPr>
          <w:rFonts w:ascii="Times New Roman" w:hAnsi="Times New Roman"/>
          <w:sz w:val="30"/>
          <w:szCs w:val="30"/>
        </w:rPr>
        <w:t xml:space="preserve"> в периоде, за который производятся выплаты на основе среднего заработка.</w:t>
      </w:r>
    </w:p>
    <w:p w:rsidR="00CD06D9" w:rsidRDefault="00CD06D9" w:rsidP="00CD06D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Уточнен и дополнен перечень выплат, учитываемых при исчислении среднего заработка.</w:t>
      </w:r>
    </w:p>
    <w:p w:rsidR="00CD06D9" w:rsidRDefault="00CD06D9" w:rsidP="00CD06D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Так, при исчислении среднего заработка не учитывается единовременное вознаграждение за выполнение заказа на поставку (заготовку, сдачу) лома и отходов черных и цветных металлов для государственных нужд и заказа на поставку (заготовку, сдачу) отходов бумаги и картона, отходов стекла для республиканских государственных нужд, начисленное руководителю организации (его заместителю, главному специалисту).</w:t>
      </w:r>
    </w:p>
    <w:p w:rsidR="00CD06D9" w:rsidRDefault="00CD06D9" w:rsidP="00CD06D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Основные положения постановления № 51 вступили в силу с 1 января 2020 года.</w:t>
      </w:r>
    </w:p>
    <w:p w:rsidR="00CD06D9" w:rsidRDefault="00CD06D9" w:rsidP="00CD06D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CD06D9" w:rsidRPr="004C6A02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сектором социально-трудовых отношений       Султан Ю.В.</w:t>
      </w:r>
    </w:p>
    <w:p w:rsidR="00CD06D9" w:rsidRDefault="00CD06D9" w:rsidP="00CD06D9">
      <w:pPr>
        <w:spacing w:after="0" w:line="240" w:lineRule="auto"/>
        <w:ind w:firstLine="720"/>
      </w:pPr>
    </w:p>
    <w:p w:rsidR="00CD06D9" w:rsidRDefault="00CD06D9" w:rsidP="00CD06D9">
      <w:pPr>
        <w:spacing w:after="0" w:line="240" w:lineRule="auto"/>
        <w:ind w:firstLine="720"/>
      </w:pPr>
    </w:p>
    <w:p w:rsidR="00CD06D9" w:rsidRDefault="00CD06D9" w:rsidP="00CD06D9">
      <w:pPr>
        <w:spacing w:after="0" w:line="240" w:lineRule="auto"/>
        <w:ind w:firstLine="720"/>
      </w:pPr>
    </w:p>
    <w:p w:rsidR="00CD06D9" w:rsidRDefault="00CD06D9" w:rsidP="00CD06D9">
      <w:pPr>
        <w:spacing w:after="0" w:line="240" w:lineRule="auto"/>
        <w:ind w:firstLine="720"/>
      </w:pPr>
    </w:p>
    <w:p w:rsidR="00CD06D9" w:rsidRDefault="00CD06D9" w:rsidP="00CD06D9">
      <w:pPr>
        <w:spacing w:after="0" w:line="240" w:lineRule="auto"/>
        <w:ind w:firstLine="720"/>
      </w:pPr>
    </w:p>
    <w:p w:rsidR="00CD06D9" w:rsidRDefault="00CD06D9" w:rsidP="00CD06D9"/>
    <w:p w:rsidR="00CD06D9" w:rsidRDefault="00CD06D9" w:rsidP="00CD06D9"/>
    <w:p w:rsidR="00CD06D9" w:rsidRDefault="00CD06D9" w:rsidP="00CD06D9"/>
    <w:p w:rsidR="00CD06D9" w:rsidRDefault="00CD06D9" w:rsidP="00CD06D9"/>
    <w:p w:rsidR="00CD06D9" w:rsidRDefault="00CD06D9" w:rsidP="00CD06D9"/>
    <w:p w:rsidR="00CD06D9" w:rsidRDefault="00CD06D9" w:rsidP="00CD06D9"/>
    <w:tbl>
      <w:tblPr>
        <w:tblW w:w="15133" w:type="dxa"/>
        <w:tblInd w:w="-176" w:type="dxa"/>
        <w:tblLayout w:type="fixed"/>
        <w:tblLook w:val="0000"/>
      </w:tblPr>
      <w:tblGrid>
        <w:gridCol w:w="10065"/>
        <w:gridCol w:w="5068"/>
      </w:tblGrid>
      <w:tr w:rsidR="00CD06D9" w:rsidRPr="004814F9" w:rsidTr="00C47826">
        <w:tblPrEx>
          <w:tblCellMar>
            <w:top w:w="0" w:type="dxa"/>
            <w:bottom w:w="0" w:type="dxa"/>
          </w:tblCellMar>
        </w:tblPrEx>
        <w:tc>
          <w:tcPr>
            <w:tcW w:w="10065" w:type="dxa"/>
          </w:tcPr>
          <w:p w:rsidR="00CD06D9" w:rsidRPr="004814F9" w:rsidRDefault="00CD06D9" w:rsidP="00C4782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68" w:type="dxa"/>
          </w:tcPr>
          <w:p w:rsidR="00CD06D9" w:rsidRPr="004814F9" w:rsidRDefault="00CD06D9" w:rsidP="00C4782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Default="00CD06D9" w:rsidP="00CD06D9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Р</w:t>
      </w:r>
      <w:r w:rsidRPr="0094391D">
        <w:rPr>
          <w:rFonts w:ascii="Times New Roman" w:hAnsi="Times New Roman"/>
          <w:b/>
          <w:sz w:val="30"/>
          <w:szCs w:val="30"/>
        </w:rPr>
        <w:t>асчётная норма рабочего времени на 2020 год</w:t>
      </w:r>
    </w:p>
    <w:p w:rsidR="00CD06D9" w:rsidRPr="0094391D" w:rsidRDefault="00CD06D9" w:rsidP="00CD06D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14F9">
        <w:rPr>
          <w:rFonts w:ascii="Times New Roman" w:hAnsi="Times New Roman"/>
          <w:sz w:val="30"/>
          <w:szCs w:val="30"/>
        </w:rPr>
        <w:t xml:space="preserve">       Управление по труду, занятости и социальной защите </w:t>
      </w:r>
      <w:r>
        <w:rPr>
          <w:rFonts w:ascii="Times New Roman" w:hAnsi="Times New Roman"/>
          <w:sz w:val="30"/>
          <w:szCs w:val="30"/>
        </w:rPr>
        <w:t>Чашникского</w:t>
      </w:r>
      <w:r w:rsidRPr="004814F9">
        <w:rPr>
          <w:rFonts w:ascii="Times New Roman" w:hAnsi="Times New Roman"/>
          <w:sz w:val="30"/>
          <w:szCs w:val="30"/>
        </w:rPr>
        <w:t xml:space="preserve"> райисполкома сообщает, что постановлением Министерства труда и социальной защиты от 20.12.2019 № 67 установлена новая расчетная норма рабочего времени на 2020 год.</w:t>
      </w: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14F9">
        <w:rPr>
          <w:rFonts w:ascii="Times New Roman" w:hAnsi="Times New Roman"/>
          <w:sz w:val="30"/>
          <w:szCs w:val="30"/>
        </w:rPr>
        <w:t xml:space="preserve">       Так</w:t>
      </w:r>
      <w:r>
        <w:rPr>
          <w:rFonts w:ascii="Times New Roman" w:hAnsi="Times New Roman"/>
          <w:sz w:val="30"/>
          <w:szCs w:val="30"/>
        </w:rPr>
        <w:t>,</w:t>
      </w:r>
      <w:r w:rsidRPr="004814F9">
        <w:rPr>
          <w:rFonts w:ascii="Times New Roman" w:hAnsi="Times New Roman"/>
          <w:sz w:val="30"/>
          <w:szCs w:val="30"/>
        </w:rPr>
        <w:t xml:space="preserve"> расчетная норма рабочего времени на 2020 год при полной норме его продолжительности составит:</w:t>
      </w: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14F9">
        <w:rPr>
          <w:rFonts w:ascii="Times New Roman" w:hAnsi="Times New Roman"/>
          <w:sz w:val="30"/>
          <w:szCs w:val="30"/>
        </w:rPr>
        <w:t>- для пятидневной рабочей недели с выходными днями в субботу и воскресенье - 2032 часа;</w:t>
      </w: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14F9">
        <w:rPr>
          <w:rFonts w:ascii="Times New Roman" w:hAnsi="Times New Roman"/>
          <w:sz w:val="30"/>
          <w:szCs w:val="30"/>
        </w:rPr>
        <w:t>- для шестидневной рабочей недели с выходным днем в воскресенье -2026 часов.</w:t>
      </w:r>
    </w:p>
    <w:p w:rsidR="00CD06D9" w:rsidRPr="0094391D" w:rsidRDefault="00CD06D9" w:rsidP="00CD06D9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4391D">
        <w:rPr>
          <w:rFonts w:ascii="Times New Roman" w:hAnsi="Times New Roman"/>
          <w:i/>
          <w:sz w:val="30"/>
          <w:szCs w:val="30"/>
        </w:rPr>
        <w:t xml:space="preserve">       </w:t>
      </w:r>
      <w:proofErr w:type="spellStart"/>
      <w:r w:rsidRPr="0094391D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94391D">
        <w:rPr>
          <w:rFonts w:ascii="Times New Roman" w:hAnsi="Times New Roman"/>
          <w:i/>
          <w:sz w:val="30"/>
          <w:szCs w:val="30"/>
        </w:rPr>
        <w:t>:</w:t>
      </w:r>
    </w:p>
    <w:p w:rsidR="00CD06D9" w:rsidRPr="0094391D" w:rsidRDefault="00CD06D9" w:rsidP="00CD06D9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4391D">
        <w:rPr>
          <w:rFonts w:ascii="Times New Roman" w:hAnsi="Times New Roman"/>
          <w:i/>
          <w:sz w:val="30"/>
          <w:szCs w:val="30"/>
        </w:rPr>
        <w:t>В 2020 году количество рабочих часов при шестидневной рабочей неделе меньше, чем при пятидневной.</w:t>
      </w:r>
      <w:proofErr w:type="gramEnd"/>
      <w:r w:rsidRPr="0094391D">
        <w:rPr>
          <w:rFonts w:ascii="Times New Roman" w:hAnsi="Times New Roman"/>
          <w:i/>
          <w:sz w:val="30"/>
          <w:szCs w:val="30"/>
        </w:rPr>
        <w:t xml:space="preserve"> Основная причина данной разницы заключается в том, что в 2020 году два нерабочих праздничных дня (9 мая и 7 ноября) пришлись на субботу.</w:t>
      </w: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14F9">
        <w:rPr>
          <w:rFonts w:ascii="Times New Roman" w:hAnsi="Times New Roman"/>
          <w:sz w:val="30"/>
          <w:szCs w:val="30"/>
        </w:rPr>
        <w:t xml:space="preserve"> </w:t>
      </w: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14F9">
        <w:rPr>
          <w:rFonts w:ascii="Times New Roman" w:hAnsi="Times New Roman"/>
          <w:sz w:val="30"/>
          <w:szCs w:val="30"/>
        </w:rPr>
        <w:t xml:space="preserve">        Данная расчетная норма рабочего времени установлена исходя из полной нормы продолжительности рабочего времени 40 часов в неделю и только для указанных режимов работы.</w:t>
      </w:r>
    </w:p>
    <w:p w:rsidR="00CD06D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14F9">
        <w:rPr>
          <w:rFonts w:ascii="Times New Roman" w:hAnsi="Times New Roman"/>
          <w:sz w:val="30"/>
          <w:szCs w:val="30"/>
        </w:rPr>
        <w:t xml:space="preserve">         В организациях с иными режимами работы наниматель самостоятельно рассчитывает расчетную норму рабочего времени календарного года с соблюдением норм ст.112-117 ТК и своим локально-нормативным правовым актом устанавливает на соответствующий календарный год ее величину, которая будет являться для работников организации полной нормой продолжительности рабочего времени.</w:t>
      </w: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14F9">
        <w:rPr>
          <w:rFonts w:ascii="Times New Roman" w:hAnsi="Times New Roman"/>
          <w:sz w:val="30"/>
          <w:szCs w:val="30"/>
        </w:rPr>
        <w:t>Заведующий сектором социально-трудовых отношений       Султан Ю.В.</w:t>
      </w: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D06D9" w:rsidRPr="004814F9" w:rsidRDefault="00CD06D9" w:rsidP="00CD06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45DF3" w:rsidRDefault="00845DF3"/>
    <w:sectPr w:rsidR="00845DF3" w:rsidSect="009D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6D9"/>
    <w:rsid w:val="00265815"/>
    <w:rsid w:val="00580118"/>
    <w:rsid w:val="0058131C"/>
    <w:rsid w:val="005E1532"/>
    <w:rsid w:val="00790F6C"/>
    <w:rsid w:val="00845DF3"/>
    <w:rsid w:val="00982DF3"/>
    <w:rsid w:val="00CD06D9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D06D9"/>
    <w:pPr>
      <w:ind w:left="720"/>
    </w:p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CD0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2020-03-25T06:18:00Z</dcterms:created>
  <dcterms:modified xsi:type="dcterms:W3CDTF">2020-03-25T06:19:00Z</dcterms:modified>
</cp:coreProperties>
</file>